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6" w:type="dxa"/>
        <w:tblCellMar>
          <w:left w:w="70" w:type="dxa"/>
          <w:right w:w="70" w:type="dxa"/>
        </w:tblCellMar>
        <w:tblLook w:val="04A0" w:firstRow="1" w:lastRow="0" w:firstColumn="1" w:lastColumn="0" w:noHBand="0" w:noVBand="1"/>
      </w:tblPr>
      <w:tblGrid>
        <w:gridCol w:w="3372"/>
        <w:gridCol w:w="1438"/>
        <w:gridCol w:w="1011"/>
        <w:gridCol w:w="3225"/>
      </w:tblGrid>
      <w:tr w:rsidR="00814291" w:rsidRPr="00814291" w14:paraId="7E81F3ED" w14:textId="77777777" w:rsidTr="00814291">
        <w:trPr>
          <w:trHeight w:val="420"/>
        </w:trPr>
        <w:tc>
          <w:tcPr>
            <w:tcW w:w="904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3FDE06" w14:textId="77777777" w:rsidR="00814291" w:rsidRDefault="00814291" w:rsidP="00814291">
            <w:pPr>
              <w:jc w:val="center"/>
              <w:rPr>
                <w:rFonts w:ascii="Arial" w:eastAsia="Times New Roman" w:hAnsi="Arial" w:cs="Arial"/>
                <w:b/>
                <w:bCs/>
                <w:sz w:val="32"/>
                <w:szCs w:val="32"/>
                <w:lang w:eastAsia="cs-CZ"/>
              </w:rPr>
            </w:pPr>
            <w:r w:rsidRPr="00814291">
              <w:rPr>
                <w:rFonts w:ascii="Arial" w:eastAsia="Times New Roman" w:hAnsi="Arial" w:cs="Arial"/>
                <w:b/>
                <w:bCs/>
                <w:sz w:val="32"/>
                <w:szCs w:val="32"/>
                <w:lang w:eastAsia="cs-CZ"/>
              </w:rPr>
              <w:t>CENÍK PŘEKLADIŠTĚ T-PORT TERMINÁL KOLÍN</w:t>
            </w:r>
          </w:p>
          <w:p w14:paraId="4A140EA0" w14:textId="01574AEA" w:rsidR="0014355E" w:rsidRPr="00814291" w:rsidRDefault="0014355E" w:rsidP="00814291">
            <w:pPr>
              <w:jc w:val="center"/>
              <w:rPr>
                <w:rFonts w:ascii="Arial" w:eastAsia="Times New Roman" w:hAnsi="Arial" w:cs="Arial"/>
                <w:b/>
                <w:bCs/>
                <w:sz w:val="32"/>
                <w:szCs w:val="32"/>
                <w:lang w:eastAsia="cs-CZ"/>
              </w:rPr>
            </w:pPr>
            <w:r>
              <w:rPr>
                <w:rFonts w:ascii="Arial" w:eastAsia="Times New Roman" w:hAnsi="Arial" w:cs="Arial"/>
                <w:b/>
                <w:bCs/>
                <w:sz w:val="32"/>
                <w:szCs w:val="32"/>
                <w:lang w:eastAsia="cs-CZ"/>
              </w:rPr>
              <w:t xml:space="preserve">platný od </w:t>
            </w:r>
            <w:r w:rsidR="009874E2">
              <w:rPr>
                <w:rFonts w:ascii="Arial" w:eastAsia="Times New Roman" w:hAnsi="Arial" w:cs="Arial"/>
                <w:b/>
                <w:bCs/>
                <w:sz w:val="32"/>
                <w:szCs w:val="32"/>
                <w:lang w:eastAsia="cs-CZ"/>
              </w:rPr>
              <w:t>1.</w:t>
            </w:r>
            <w:r w:rsidR="00943A8C">
              <w:rPr>
                <w:rFonts w:ascii="Arial" w:eastAsia="Times New Roman" w:hAnsi="Arial" w:cs="Arial"/>
                <w:b/>
                <w:bCs/>
                <w:sz w:val="32"/>
                <w:szCs w:val="32"/>
                <w:lang w:eastAsia="cs-CZ"/>
              </w:rPr>
              <w:t>2</w:t>
            </w:r>
            <w:r w:rsidR="009874E2">
              <w:rPr>
                <w:rFonts w:ascii="Arial" w:eastAsia="Times New Roman" w:hAnsi="Arial" w:cs="Arial"/>
                <w:b/>
                <w:bCs/>
                <w:sz w:val="32"/>
                <w:szCs w:val="32"/>
                <w:lang w:eastAsia="cs-CZ"/>
              </w:rPr>
              <w:t>.2023</w:t>
            </w:r>
          </w:p>
        </w:tc>
      </w:tr>
      <w:tr w:rsidR="00814291" w:rsidRPr="00814291" w14:paraId="40C20582" w14:textId="77777777" w:rsidTr="00814291">
        <w:trPr>
          <w:trHeight w:val="280"/>
        </w:trPr>
        <w:tc>
          <w:tcPr>
            <w:tcW w:w="3372" w:type="dxa"/>
            <w:tcBorders>
              <w:top w:val="nil"/>
              <w:left w:val="single" w:sz="8" w:space="0" w:color="auto"/>
              <w:bottom w:val="nil"/>
              <w:right w:val="nil"/>
            </w:tcBorders>
            <w:shd w:val="clear" w:color="auto" w:fill="auto"/>
            <w:noWrap/>
            <w:vAlign w:val="bottom"/>
            <w:hideMark/>
          </w:tcPr>
          <w:p w14:paraId="5A77C933"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Zákazník</w:t>
            </w:r>
          </w:p>
        </w:tc>
        <w:tc>
          <w:tcPr>
            <w:tcW w:w="1438" w:type="dxa"/>
            <w:tcBorders>
              <w:top w:val="nil"/>
              <w:left w:val="single" w:sz="8" w:space="0" w:color="auto"/>
              <w:bottom w:val="nil"/>
              <w:right w:val="nil"/>
            </w:tcBorders>
            <w:shd w:val="clear" w:color="auto" w:fill="auto"/>
            <w:noWrap/>
            <w:vAlign w:val="bottom"/>
            <w:hideMark/>
          </w:tcPr>
          <w:p w14:paraId="406E9E5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nil"/>
              <w:left w:val="nil"/>
              <w:bottom w:val="nil"/>
              <w:right w:val="nil"/>
            </w:tcBorders>
            <w:shd w:val="clear" w:color="auto" w:fill="auto"/>
            <w:noWrap/>
            <w:vAlign w:val="bottom"/>
            <w:hideMark/>
          </w:tcPr>
          <w:p w14:paraId="6EBD5043" w14:textId="77777777" w:rsidR="00814291" w:rsidRPr="00814291" w:rsidRDefault="00814291" w:rsidP="00814291">
            <w:pPr>
              <w:rPr>
                <w:rFonts w:ascii="Arial" w:eastAsia="Times New Roman" w:hAnsi="Arial" w:cs="Arial"/>
                <w:b/>
                <w:bCs/>
                <w:sz w:val="20"/>
                <w:szCs w:val="20"/>
                <w:lang w:eastAsia="cs-CZ"/>
              </w:rPr>
            </w:pPr>
          </w:p>
        </w:tc>
        <w:tc>
          <w:tcPr>
            <w:tcW w:w="3225" w:type="dxa"/>
            <w:tcBorders>
              <w:top w:val="nil"/>
              <w:left w:val="nil"/>
              <w:bottom w:val="nil"/>
              <w:right w:val="single" w:sz="8" w:space="0" w:color="auto"/>
            </w:tcBorders>
            <w:shd w:val="clear" w:color="auto" w:fill="auto"/>
            <w:noWrap/>
            <w:vAlign w:val="bottom"/>
            <w:hideMark/>
          </w:tcPr>
          <w:p w14:paraId="6FBD0051"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Ceny podl</w:t>
            </w:r>
            <w:r>
              <w:rPr>
                <w:rFonts w:ascii="Arial" w:eastAsia="Times New Roman" w:hAnsi="Arial" w:cs="Arial"/>
                <w:sz w:val="20"/>
                <w:szCs w:val="20"/>
                <w:lang w:eastAsia="cs-CZ"/>
              </w:rPr>
              <w:t>é</w:t>
            </w:r>
            <w:r w:rsidRPr="00814291">
              <w:rPr>
                <w:rFonts w:ascii="Arial" w:eastAsia="Times New Roman" w:hAnsi="Arial" w:cs="Arial"/>
                <w:sz w:val="20"/>
                <w:szCs w:val="20"/>
                <w:lang w:eastAsia="cs-CZ"/>
              </w:rPr>
              <w:t>h</w:t>
            </w:r>
            <w:r>
              <w:rPr>
                <w:rFonts w:ascii="Arial" w:eastAsia="Times New Roman" w:hAnsi="Arial" w:cs="Arial"/>
                <w:sz w:val="20"/>
                <w:szCs w:val="20"/>
                <w:lang w:eastAsia="cs-CZ"/>
              </w:rPr>
              <w:t>a</w:t>
            </w:r>
            <w:r w:rsidRPr="00814291">
              <w:rPr>
                <w:rFonts w:ascii="Arial" w:eastAsia="Times New Roman" w:hAnsi="Arial" w:cs="Arial"/>
                <w:sz w:val="20"/>
                <w:szCs w:val="20"/>
                <w:lang w:eastAsia="cs-CZ"/>
              </w:rPr>
              <w:t>jí platné sazbě DPH</w:t>
            </w:r>
          </w:p>
        </w:tc>
      </w:tr>
      <w:tr w:rsidR="00814291" w:rsidRPr="00814291" w14:paraId="51BAF42F" w14:textId="77777777" w:rsidTr="00814291">
        <w:trPr>
          <w:trHeight w:val="260"/>
        </w:trPr>
        <w:tc>
          <w:tcPr>
            <w:tcW w:w="3372" w:type="dxa"/>
            <w:tcBorders>
              <w:top w:val="single" w:sz="8" w:space="0" w:color="auto"/>
              <w:left w:val="single" w:sz="8" w:space="0" w:color="auto"/>
              <w:bottom w:val="nil"/>
              <w:right w:val="nil"/>
            </w:tcBorders>
            <w:shd w:val="clear" w:color="auto" w:fill="auto"/>
            <w:noWrap/>
            <w:vAlign w:val="bottom"/>
            <w:hideMark/>
          </w:tcPr>
          <w:p w14:paraId="6E5A1D39"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438" w:type="dxa"/>
            <w:tcBorders>
              <w:top w:val="single" w:sz="8" w:space="0" w:color="auto"/>
              <w:left w:val="single" w:sz="8" w:space="0" w:color="auto"/>
              <w:bottom w:val="nil"/>
              <w:right w:val="nil"/>
            </w:tcBorders>
            <w:shd w:val="clear" w:color="auto" w:fill="auto"/>
            <w:noWrap/>
            <w:vAlign w:val="bottom"/>
            <w:hideMark/>
          </w:tcPr>
          <w:p w14:paraId="121FFB1C"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single" w:sz="8" w:space="0" w:color="auto"/>
              <w:left w:val="nil"/>
              <w:bottom w:val="nil"/>
              <w:right w:val="nil"/>
            </w:tcBorders>
            <w:shd w:val="clear" w:color="auto" w:fill="auto"/>
            <w:noWrap/>
            <w:vAlign w:val="bottom"/>
            <w:hideMark/>
          </w:tcPr>
          <w:p w14:paraId="6FF12E1F"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3225" w:type="dxa"/>
            <w:tcBorders>
              <w:top w:val="single" w:sz="8" w:space="0" w:color="auto"/>
              <w:left w:val="nil"/>
              <w:bottom w:val="nil"/>
              <w:right w:val="single" w:sz="8" w:space="0" w:color="auto"/>
            </w:tcBorders>
            <w:shd w:val="clear" w:color="auto" w:fill="auto"/>
            <w:noWrap/>
            <w:vAlign w:val="bottom"/>
            <w:hideMark/>
          </w:tcPr>
          <w:p w14:paraId="12834A02"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r>
      <w:tr w:rsidR="00814291" w:rsidRPr="00814291" w14:paraId="18B448B2" w14:textId="77777777" w:rsidTr="00814291">
        <w:trPr>
          <w:trHeight w:val="280"/>
        </w:trPr>
        <w:tc>
          <w:tcPr>
            <w:tcW w:w="3372" w:type="dxa"/>
            <w:tcBorders>
              <w:top w:val="nil"/>
              <w:left w:val="single" w:sz="8" w:space="0" w:color="auto"/>
              <w:bottom w:val="single" w:sz="4" w:space="0" w:color="auto"/>
              <w:right w:val="nil"/>
            </w:tcBorders>
            <w:shd w:val="clear" w:color="auto" w:fill="auto"/>
            <w:noWrap/>
            <w:vAlign w:val="bottom"/>
            <w:hideMark/>
          </w:tcPr>
          <w:p w14:paraId="0C36978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438" w:type="dxa"/>
            <w:tcBorders>
              <w:top w:val="nil"/>
              <w:left w:val="single" w:sz="8" w:space="0" w:color="auto"/>
              <w:bottom w:val="single" w:sz="8" w:space="0" w:color="auto"/>
              <w:right w:val="nil"/>
            </w:tcBorders>
            <w:shd w:val="clear" w:color="auto" w:fill="auto"/>
            <w:noWrap/>
            <w:vAlign w:val="bottom"/>
            <w:hideMark/>
          </w:tcPr>
          <w:p w14:paraId="255FD177" w14:textId="77777777" w:rsidR="00814291" w:rsidRPr="00814291" w:rsidRDefault="00814291" w:rsidP="00814291">
            <w:pPr>
              <w:rPr>
                <w:rFonts w:ascii="Arial" w:eastAsia="Times New Roman" w:hAnsi="Arial" w:cs="Arial"/>
                <w:b/>
                <w:bCs/>
                <w:sz w:val="20"/>
                <w:szCs w:val="20"/>
                <w:lang w:eastAsia="cs-CZ"/>
              </w:rPr>
            </w:pPr>
            <w:r w:rsidRPr="00814291">
              <w:rPr>
                <w:rFonts w:ascii="Arial" w:eastAsia="Times New Roman" w:hAnsi="Arial" w:cs="Arial"/>
                <w:b/>
                <w:bCs/>
                <w:sz w:val="20"/>
                <w:szCs w:val="20"/>
                <w:lang w:eastAsia="cs-CZ"/>
              </w:rPr>
              <w:t> </w:t>
            </w:r>
          </w:p>
        </w:tc>
        <w:tc>
          <w:tcPr>
            <w:tcW w:w="1011" w:type="dxa"/>
            <w:tcBorders>
              <w:top w:val="nil"/>
              <w:left w:val="nil"/>
              <w:bottom w:val="nil"/>
              <w:right w:val="nil"/>
            </w:tcBorders>
            <w:shd w:val="clear" w:color="auto" w:fill="auto"/>
            <w:noWrap/>
            <w:vAlign w:val="bottom"/>
            <w:hideMark/>
          </w:tcPr>
          <w:p w14:paraId="67F37747" w14:textId="77777777" w:rsidR="00814291" w:rsidRPr="00814291" w:rsidRDefault="00814291" w:rsidP="00814291">
            <w:pPr>
              <w:rPr>
                <w:rFonts w:ascii="Arial" w:eastAsia="Times New Roman" w:hAnsi="Arial" w:cs="Arial"/>
                <w:b/>
                <w:bCs/>
                <w:sz w:val="20"/>
                <w:szCs w:val="20"/>
                <w:lang w:eastAsia="cs-CZ"/>
              </w:rPr>
            </w:pPr>
          </w:p>
        </w:tc>
        <w:tc>
          <w:tcPr>
            <w:tcW w:w="3225" w:type="dxa"/>
            <w:tcBorders>
              <w:top w:val="nil"/>
              <w:left w:val="nil"/>
              <w:bottom w:val="nil"/>
              <w:right w:val="single" w:sz="8" w:space="0" w:color="auto"/>
            </w:tcBorders>
            <w:shd w:val="clear" w:color="auto" w:fill="auto"/>
            <w:noWrap/>
            <w:vAlign w:val="bottom"/>
            <w:hideMark/>
          </w:tcPr>
          <w:p w14:paraId="0233CFB7"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r>
      <w:tr w:rsidR="00814291" w:rsidRPr="00814291" w14:paraId="76890DE3" w14:textId="77777777" w:rsidTr="00814291">
        <w:trPr>
          <w:trHeight w:val="320"/>
        </w:trPr>
        <w:tc>
          <w:tcPr>
            <w:tcW w:w="33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558465"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 </w:t>
            </w:r>
          </w:p>
        </w:tc>
        <w:tc>
          <w:tcPr>
            <w:tcW w:w="1438" w:type="dxa"/>
            <w:tcBorders>
              <w:top w:val="nil"/>
              <w:left w:val="nil"/>
              <w:bottom w:val="single" w:sz="4" w:space="0" w:color="auto"/>
              <w:right w:val="single" w:sz="4" w:space="0" w:color="auto"/>
            </w:tcBorders>
            <w:shd w:val="clear" w:color="auto" w:fill="auto"/>
            <w:noWrap/>
            <w:vAlign w:val="bottom"/>
            <w:hideMark/>
          </w:tcPr>
          <w:p w14:paraId="06C4FC39" w14:textId="77777777" w:rsidR="00814291" w:rsidRPr="00814291" w:rsidRDefault="00814291" w:rsidP="00814291">
            <w:pPr>
              <w:jc w:val="center"/>
              <w:rPr>
                <w:rFonts w:ascii="Arial" w:eastAsia="Times New Roman" w:hAnsi="Arial" w:cs="Arial"/>
                <w:b/>
                <w:bCs/>
                <w:lang w:eastAsia="cs-CZ"/>
              </w:rPr>
            </w:pPr>
            <w:r w:rsidRPr="00814291">
              <w:rPr>
                <w:rFonts w:ascii="Arial" w:eastAsia="Times New Roman" w:hAnsi="Arial" w:cs="Arial"/>
                <w:b/>
                <w:bCs/>
                <w:lang w:eastAsia="cs-CZ"/>
              </w:rPr>
              <w:t>Za</w:t>
            </w:r>
          </w:p>
        </w:tc>
        <w:tc>
          <w:tcPr>
            <w:tcW w:w="1011" w:type="dxa"/>
            <w:tcBorders>
              <w:top w:val="single" w:sz="8" w:space="0" w:color="auto"/>
              <w:left w:val="nil"/>
              <w:bottom w:val="single" w:sz="4" w:space="0" w:color="auto"/>
              <w:right w:val="single" w:sz="4" w:space="0" w:color="auto"/>
            </w:tcBorders>
            <w:shd w:val="clear" w:color="auto" w:fill="auto"/>
            <w:noWrap/>
            <w:vAlign w:val="bottom"/>
            <w:hideMark/>
          </w:tcPr>
          <w:p w14:paraId="4E0CCEE7" w14:textId="77777777" w:rsidR="00814291" w:rsidRPr="00814291" w:rsidRDefault="00814291" w:rsidP="00814291">
            <w:pPr>
              <w:jc w:val="center"/>
              <w:rPr>
                <w:rFonts w:ascii="Arial" w:eastAsia="Times New Roman" w:hAnsi="Arial" w:cs="Arial"/>
                <w:b/>
                <w:bCs/>
                <w:lang w:eastAsia="cs-CZ"/>
              </w:rPr>
            </w:pPr>
            <w:r w:rsidRPr="00814291">
              <w:rPr>
                <w:rFonts w:ascii="Arial" w:eastAsia="Times New Roman" w:hAnsi="Arial" w:cs="Arial"/>
                <w:b/>
                <w:bCs/>
                <w:lang w:eastAsia="cs-CZ"/>
              </w:rPr>
              <w:t>EUR</w:t>
            </w:r>
          </w:p>
        </w:tc>
        <w:tc>
          <w:tcPr>
            <w:tcW w:w="3225" w:type="dxa"/>
            <w:tcBorders>
              <w:top w:val="single" w:sz="8" w:space="0" w:color="auto"/>
              <w:left w:val="nil"/>
              <w:bottom w:val="single" w:sz="4" w:space="0" w:color="auto"/>
              <w:right w:val="single" w:sz="8" w:space="0" w:color="auto"/>
            </w:tcBorders>
            <w:shd w:val="clear" w:color="auto" w:fill="auto"/>
            <w:noWrap/>
            <w:vAlign w:val="bottom"/>
            <w:hideMark/>
          </w:tcPr>
          <w:p w14:paraId="5C6A5699"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Poznámky</w:t>
            </w:r>
          </w:p>
        </w:tc>
      </w:tr>
      <w:tr w:rsidR="00814291" w:rsidRPr="00814291" w14:paraId="517B9AEA"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02E6A34C"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Manipulace kontejneru</w:t>
            </w:r>
          </w:p>
        </w:tc>
        <w:tc>
          <w:tcPr>
            <w:tcW w:w="1438" w:type="dxa"/>
            <w:tcBorders>
              <w:top w:val="nil"/>
              <w:left w:val="nil"/>
              <w:bottom w:val="single" w:sz="4" w:space="0" w:color="auto"/>
              <w:right w:val="single" w:sz="4" w:space="0" w:color="auto"/>
            </w:tcBorders>
            <w:shd w:val="clear" w:color="auto" w:fill="auto"/>
            <w:noWrap/>
            <w:vAlign w:val="bottom"/>
            <w:hideMark/>
          </w:tcPr>
          <w:p w14:paraId="65134863"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kontejner</w:t>
            </w:r>
          </w:p>
        </w:tc>
        <w:tc>
          <w:tcPr>
            <w:tcW w:w="1011" w:type="dxa"/>
            <w:tcBorders>
              <w:top w:val="nil"/>
              <w:left w:val="nil"/>
              <w:bottom w:val="single" w:sz="4" w:space="0" w:color="auto"/>
              <w:right w:val="single" w:sz="4" w:space="0" w:color="auto"/>
            </w:tcBorders>
            <w:shd w:val="clear" w:color="auto" w:fill="auto"/>
            <w:noWrap/>
            <w:vAlign w:val="bottom"/>
            <w:hideMark/>
          </w:tcPr>
          <w:p w14:paraId="2FCCFD7F" w14:textId="484F4EF5" w:rsidR="00814291" w:rsidRPr="00814291" w:rsidRDefault="00AF756F"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28</w:t>
            </w:r>
          </w:p>
        </w:tc>
        <w:tc>
          <w:tcPr>
            <w:tcW w:w="3225" w:type="dxa"/>
            <w:tcBorders>
              <w:top w:val="nil"/>
              <w:left w:val="nil"/>
              <w:bottom w:val="single" w:sz="4" w:space="0" w:color="auto"/>
              <w:right w:val="single" w:sz="8" w:space="0" w:color="auto"/>
            </w:tcBorders>
            <w:shd w:val="clear" w:color="auto" w:fill="auto"/>
            <w:noWrap/>
            <w:vAlign w:val="bottom"/>
            <w:hideMark/>
          </w:tcPr>
          <w:p w14:paraId="6625C175"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814291" w:rsidRPr="00814291" w14:paraId="7705A70A"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0DF2F50D"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Manipulace výměnné nástavby</w:t>
            </w:r>
          </w:p>
        </w:tc>
        <w:tc>
          <w:tcPr>
            <w:tcW w:w="1438" w:type="dxa"/>
            <w:tcBorders>
              <w:top w:val="nil"/>
              <w:left w:val="nil"/>
              <w:bottom w:val="single" w:sz="4" w:space="0" w:color="auto"/>
              <w:right w:val="single" w:sz="4" w:space="0" w:color="auto"/>
            </w:tcBorders>
            <w:shd w:val="clear" w:color="auto" w:fill="auto"/>
            <w:noWrap/>
            <w:vAlign w:val="bottom"/>
            <w:hideMark/>
          </w:tcPr>
          <w:p w14:paraId="3CAFB8BB"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výměnné nástavby</w:t>
            </w:r>
          </w:p>
        </w:tc>
        <w:tc>
          <w:tcPr>
            <w:tcW w:w="1011" w:type="dxa"/>
            <w:tcBorders>
              <w:top w:val="nil"/>
              <w:left w:val="nil"/>
              <w:bottom w:val="single" w:sz="4" w:space="0" w:color="auto"/>
              <w:right w:val="single" w:sz="4" w:space="0" w:color="auto"/>
            </w:tcBorders>
            <w:shd w:val="clear" w:color="auto" w:fill="auto"/>
            <w:noWrap/>
            <w:vAlign w:val="bottom"/>
            <w:hideMark/>
          </w:tcPr>
          <w:p w14:paraId="3C4EC2F0" w14:textId="5C7FBD1B" w:rsidR="00814291" w:rsidRPr="00814291" w:rsidRDefault="004B49AF"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31</w:t>
            </w:r>
          </w:p>
        </w:tc>
        <w:tc>
          <w:tcPr>
            <w:tcW w:w="3225" w:type="dxa"/>
            <w:tcBorders>
              <w:top w:val="nil"/>
              <w:left w:val="nil"/>
              <w:bottom w:val="single" w:sz="4" w:space="0" w:color="auto"/>
              <w:right w:val="single" w:sz="8" w:space="0" w:color="auto"/>
            </w:tcBorders>
            <w:shd w:val="clear" w:color="auto" w:fill="auto"/>
            <w:noWrap/>
            <w:vAlign w:val="bottom"/>
            <w:hideMark/>
          </w:tcPr>
          <w:p w14:paraId="34994555"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814291" w:rsidRPr="00814291" w14:paraId="63875064"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2EE630AE"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Manipulace intermodálního návěsu</w:t>
            </w:r>
          </w:p>
        </w:tc>
        <w:tc>
          <w:tcPr>
            <w:tcW w:w="1438" w:type="dxa"/>
            <w:tcBorders>
              <w:top w:val="nil"/>
              <w:left w:val="nil"/>
              <w:bottom w:val="single" w:sz="4" w:space="0" w:color="auto"/>
              <w:right w:val="single" w:sz="4" w:space="0" w:color="auto"/>
            </w:tcBorders>
            <w:shd w:val="clear" w:color="auto" w:fill="auto"/>
            <w:noWrap/>
            <w:vAlign w:val="bottom"/>
            <w:hideMark/>
          </w:tcPr>
          <w:p w14:paraId="4FE65B67"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intermodální návěsy</w:t>
            </w:r>
          </w:p>
        </w:tc>
        <w:tc>
          <w:tcPr>
            <w:tcW w:w="1011" w:type="dxa"/>
            <w:tcBorders>
              <w:top w:val="nil"/>
              <w:left w:val="nil"/>
              <w:bottom w:val="single" w:sz="4" w:space="0" w:color="auto"/>
              <w:right w:val="single" w:sz="4" w:space="0" w:color="auto"/>
            </w:tcBorders>
            <w:shd w:val="clear" w:color="auto" w:fill="auto"/>
            <w:noWrap/>
            <w:vAlign w:val="bottom"/>
            <w:hideMark/>
          </w:tcPr>
          <w:p w14:paraId="534D503D" w14:textId="64D8FF70" w:rsidR="00814291" w:rsidRPr="00814291" w:rsidRDefault="0053255C"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31</w:t>
            </w:r>
          </w:p>
        </w:tc>
        <w:tc>
          <w:tcPr>
            <w:tcW w:w="3225" w:type="dxa"/>
            <w:tcBorders>
              <w:top w:val="nil"/>
              <w:left w:val="nil"/>
              <w:bottom w:val="single" w:sz="4" w:space="0" w:color="auto"/>
              <w:right w:val="single" w:sz="8" w:space="0" w:color="auto"/>
            </w:tcBorders>
            <w:shd w:val="clear" w:color="auto" w:fill="auto"/>
            <w:noWrap/>
            <w:vAlign w:val="bottom"/>
            <w:hideMark/>
          </w:tcPr>
          <w:p w14:paraId="580C1B7C"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za jeden zdvih</w:t>
            </w:r>
          </w:p>
        </w:tc>
      </w:tr>
      <w:tr w:rsidR="00814291" w:rsidRPr="00814291" w14:paraId="60F7820C"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5923FF31"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Skladování kontejneru</w:t>
            </w:r>
          </w:p>
        </w:tc>
        <w:tc>
          <w:tcPr>
            <w:tcW w:w="1438" w:type="dxa"/>
            <w:tcBorders>
              <w:top w:val="nil"/>
              <w:left w:val="nil"/>
              <w:bottom w:val="single" w:sz="4" w:space="0" w:color="auto"/>
              <w:right w:val="single" w:sz="4" w:space="0" w:color="auto"/>
            </w:tcBorders>
            <w:shd w:val="clear" w:color="auto" w:fill="auto"/>
            <w:noWrap/>
            <w:vAlign w:val="bottom"/>
            <w:hideMark/>
          </w:tcPr>
          <w:p w14:paraId="5501E619" w14:textId="0C7DFEB9" w:rsidR="00814291" w:rsidRPr="00814291" w:rsidRDefault="0072363F"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k</w:t>
            </w:r>
            <w:r w:rsidR="00814291" w:rsidRPr="00814291">
              <w:rPr>
                <w:rFonts w:ascii="Arial" w:eastAsia="Times New Roman" w:hAnsi="Arial" w:cs="Arial"/>
                <w:sz w:val="20"/>
                <w:szCs w:val="20"/>
                <w:lang w:eastAsia="cs-CZ"/>
              </w:rPr>
              <w:t>ontejner</w:t>
            </w:r>
            <w:r>
              <w:rPr>
                <w:rFonts w:ascii="Arial" w:eastAsia="Times New Roman" w:hAnsi="Arial" w:cs="Arial"/>
                <w:sz w:val="20"/>
                <w:szCs w:val="20"/>
                <w:lang w:eastAsia="cs-CZ"/>
              </w:rPr>
              <w:t>/den</w:t>
            </w:r>
          </w:p>
        </w:tc>
        <w:tc>
          <w:tcPr>
            <w:tcW w:w="1011" w:type="dxa"/>
            <w:tcBorders>
              <w:top w:val="nil"/>
              <w:left w:val="nil"/>
              <w:bottom w:val="single" w:sz="4" w:space="0" w:color="auto"/>
              <w:right w:val="single" w:sz="4" w:space="0" w:color="auto"/>
            </w:tcBorders>
            <w:shd w:val="clear" w:color="auto" w:fill="auto"/>
            <w:noWrap/>
            <w:vAlign w:val="bottom"/>
            <w:hideMark/>
          </w:tcPr>
          <w:p w14:paraId="44E52B1E" w14:textId="72F057CF" w:rsidR="00814291" w:rsidRPr="00814291" w:rsidRDefault="0053255C"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2,4</w:t>
            </w:r>
          </w:p>
        </w:tc>
        <w:tc>
          <w:tcPr>
            <w:tcW w:w="3225" w:type="dxa"/>
            <w:tcBorders>
              <w:top w:val="nil"/>
              <w:left w:val="nil"/>
              <w:bottom w:val="single" w:sz="4" w:space="0" w:color="auto"/>
              <w:right w:val="single" w:sz="8" w:space="0" w:color="auto"/>
            </w:tcBorders>
            <w:shd w:val="clear" w:color="auto" w:fill="auto"/>
            <w:noWrap/>
            <w:vAlign w:val="bottom"/>
            <w:hideMark/>
          </w:tcPr>
          <w:p w14:paraId="26B3F62A" w14:textId="78578AA4"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10 dní volných</w:t>
            </w:r>
            <w:r w:rsidR="0072363F">
              <w:rPr>
                <w:rFonts w:ascii="Arial" w:eastAsia="Times New Roman" w:hAnsi="Arial" w:cs="Arial"/>
                <w:sz w:val="20"/>
                <w:szCs w:val="20"/>
                <w:lang w:eastAsia="cs-CZ"/>
              </w:rPr>
              <w:t xml:space="preserve">, </w:t>
            </w:r>
            <w:r w:rsidR="0072363F" w:rsidRPr="00814291">
              <w:rPr>
                <w:rFonts w:ascii="Arial" w:eastAsia="Times New Roman" w:hAnsi="Arial" w:cs="Arial"/>
                <w:sz w:val="20"/>
                <w:szCs w:val="20"/>
                <w:lang w:eastAsia="cs-CZ"/>
              </w:rPr>
              <w:t xml:space="preserve">skladné se účtuje od </w:t>
            </w:r>
            <w:r w:rsidR="0072363F">
              <w:rPr>
                <w:rFonts w:ascii="Arial" w:eastAsia="Times New Roman" w:hAnsi="Arial" w:cs="Arial"/>
                <w:sz w:val="20"/>
                <w:szCs w:val="20"/>
                <w:lang w:eastAsia="cs-CZ"/>
              </w:rPr>
              <w:t>11</w:t>
            </w:r>
            <w:r w:rsidR="0072363F" w:rsidRPr="00814291">
              <w:rPr>
                <w:rFonts w:ascii="Arial" w:eastAsia="Times New Roman" w:hAnsi="Arial" w:cs="Arial"/>
                <w:sz w:val="20"/>
                <w:szCs w:val="20"/>
                <w:lang w:eastAsia="cs-CZ"/>
              </w:rPr>
              <w:t>. dne</w:t>
            </w:r>
          </w:p>
        </w:tc>
      </w:tr>
      <w:tr w:rsidR="00814291" w:rsidRPr="00814291" w14:paraId="6532C633" w14:textId="77777777" w:rsidTr="00814291">
        <w:trPr>
          <w:trHeight w:val="320"/>
        </w:trPr>
        <w:tc>
          <w:tcPr>
            <w:tcW w:w="3372" w:type="dxa"/>
            <w:tcBorders>
              <w:top w:val="nil"/>
              <w:left w:val="single" w:sz="8" w:space="0" w:color="auto"/>
              <w:bottom w:val="single" w:sz="4" w:space="0" w:color="auto"/>
              <w:right w:val="single" w:sz="4" w:space="0" w:color="auto"/>
            </w:tcBorders>
            <w:shd w:val="clear" w:color="auto" w:fill="auto"/>
            <w:noWrap/>
            <w:vAlign w:val="bottom"/>
            <w:hideMark/>
          </w:tcPr>
          <w:p w14:paraId="1244E991"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Skladování výměnné nástavby</w:t>
            </w:r>
          </w:p>
        </w:tc>
        <w:tc>
          <w:tcPr>
            <w:tcW w:w="1438" w:type="dxa"/>
            <w:tcBorders>
              <w:top w:val="nil"/>
              <w:left w:val="nil"/>
              <w:bottom w:val="single" w:sz="4" w:space="0" w:color="auto"/>
              <w:right w:val="single" w:sz="4" w:space="0" w:color="auto"/>
            </w:tcBorders>
            <w:shd w:val="clear" w:color="auto" w:fill="auto"/>
            <w:noWrap/>
            <w:vAlign w:val="bottom"/>
            <w:hideMark/>
          </w:tcPr>
          <w:p w14:paraId="78C12608"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jednotku/den</w:t>
            </w:r>
          </w:p>
        </w:tc>
        <w:tc>
          <w:tcPr>
            <w:tcW w:w="1011" w:type="dxa"/>
            <w:tcBorders>
              <w:top w:val="nil"/>
              <w:left w:val="nil"/>
              <w:bottom w:val="single" w:sz="4" w:space="0" w:color="auto"/>
              <w:right w:val="single" w:sz="4" w:space="0" w:color="auto"/>
            </w:tcBorders>
            <w:shd w:val="clear" w:color="auto" w:fill="auto"/>
            <w:noWrap/>
            <w:vAlign w:val="bottom"/>
            <w:hideMark/>
          </w:tcPr>
          <w:p w14:paraId="24DCF040" w14:textId="03BE623B" w:rsidR="00814291" w:rsidRPr="00814291" w:rsidRDefault="00906DEC"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7,</w:t>
            </w:r>
            <w:r w:rsidR="00534BDF">
              <w:rPr>
                <w:rFonts w:ascii="Arial" w:eastAsia="Times New Roman" w:hAnsi="Arial" w:cs="Arial"/>
                <w:sz w:val="20"/>
                <w:szCs w:val="20"/>
                <w:lang w:eastAsia="cs-CZ"/>
              </w:rPr>
              <w:t>2</w:t>
            </w:r>
          </w:p>
        </w:tc>
        <w:tc>
          <w:tcPr>
            <w:tcW w:w="3225" w:type="dxa"/>
            <w:tcBorders>
              <w:top w:val="nil"/>
              <w:left w:val="nil"/>
              <w:bottom w:val="single" w:sz="4" w:space="0" w:color="auto"/>
              <w:right w:val="single" w:sz="8" w:space="0" w:color="auto"/>
            </w:tcBorders>
            <w:shd w:val="clear" w:color="auto" w:fill="auto"/>
            <w:vAlign w:val="bottom"/>
            <w:hideMark/>
          </w:tcPr>
          <w:p w14:paraId="4AF99E17"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3 dny volné, včetně příjezdu, skladné se účtuje od 4. dne</w:t>
            </w:r>
          </w:p>
        </w:tc>
      </w:tr>
      <w:tr w:rsidR="00814291" w:rsidRPr="00814291" w14:paraId="1ACB6D51" w14:textId="77777777" w:rsidTr="00814291">
        <w:trPr>
          <w:trHeight w:val="340"/>
        </w:trPr>
        <w:tc>
          <w:tcPr>
            <w:tcW w:w="33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7EA774E" w14:textId="77777777" w:rsidR="00814291" w:rsidRPr="00814291" w:rsidRDefault="00814291" w:rsidP="00814291">
            <w:pPr>
              <w:rPr>
                <w:rFonts w:ascii="Arial" w:eastAsia="Times New Roman" w:hAnsi="Arial" w:cs="Arial"/>
                <w:b/>
                <w:bCs/>
                <w:lang w:eastAsia="cs-CZ"/>
              </w:rPr>
            </w:pPr>
            <w:r w:rsidRPr="00814291">
              <w:rPr>
                <w:rFonts w:ascii="Arial" w:eastAsia="Times New Roman" w:hAnsi="Arial" w:cs="Arial"/>
                <w:b/>
                <w:bCs/>
                <w:lang w:eastAsia="cs-CZ"/>
              </w:rPr>
              <w:t>Skladování intermodálního návěsu</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14:paraId="28EFD0F1" w14:textId="77777777" w:rsidR="00814291" w:rsidRPr="00814291" w:rsidRDefault="00814291" w:rsidP="00814291">
            <w:pPr>
              <w:jc w:val="center"/>
              <w:rPr>
                <w:rFonts w:ascii="Arial" w:eastAsia="Times New Roman" w:hAnsi="Arial" w:cs="Arial"/>
                <w:sz w:val="20"/>
                <w:szCs w:val="20"/>
                <w:lang w:eastAsia="cs-CZ"/>
              </w:rPr>
            </w:pPr>
            <w:r w:rsidRPr="00814291">
              <w:rPr>
                <w:rFonts w:ascii="Arial" w:eastAsia="Times New Roman" w:hAnsi="Arial" w:cs="Arial"/>
                <w:sz w:val="20"/>
                <w:szCs w:val="20"/>
                <w:lang w:eastAsia="cs-CZ"/>
              </w:rPr>
              <w:t>jednotku/den</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132F6CB8" w14:textId="3EE6EC40" w:rsidR="00814291" w:rsidRPr="00814291" w:rsidRDefault="00906DEC" w:rsidP="00814291">
            <w:pPr>
              <w:jc w:val="center"/>
              <w:rPr>
                <w:rFonts w:ascii="Arial" w:eastAsia="Times New Roman" w:hAnsi="Arial" w:cs="Arial"/>
                <w:sz w:val="20"/>
                <w:szCs w:val="20"/>
                <w:lang w:eastAsia="cs-CZ"/>
              </w:rPr>
            </w:pPr>
            <w:r>
              <w:rPr>
                <w:rFonts w:ascii="Arial" w:eastAsia="Times New Roman" w:hAnsi="Arial" w:cs="Arial"/>
                <w:sz w:val="20"/>
                <w:szCs w:val="20"/>
                <w:lang w:eastAsia="cs-CZ"/>
              </w:rPr>
              <w:t>7,</w:t>
            </w:r>
            <w:r w:rsidR="00534BDF">
              <w:rPr>
                <w:rFonts w:ascii="Arial" w:eastAsia="Times New Roman" w:hAnsi="Arial" w:cs="Arial"/>
                <w:sz w:val="20"/>
                <w:szCs w:val="20"/>
                <w:lang w:eastAsia="cs-CZ"/>
              </w:rPr>
              <w:t>2</w:t>
            </w:r>
          </w:p>
        </w:tc>
        <w:tc>
          <w:tcPr>
            <w:tcW w:w="3225" w:type="dxa"/>
            <w:tcBorders>
              <w:top w:val="single" w:sz="4" w:space="0" w:color="auto"/>
              <w:left w:val="nil"/>
              <w:bottom w:val="single" w:sz="4" w:space="0" w:color="auto"/>
              <w:right w:val="single" w:sz="8" w:space="0" w:color="auto"/>
            </w:tcBorders>
            <w:shd w:val="clear" w:color="auto" w:fill="auto"/>
            <w:vAlign w:val="bottom"/>
            <w:hideMark/>
          </w:tcPr>
          <w:p w14:paraId="1D6A870B" w14:textId="77777777" w:rsidR="00814291" w:rsidRPr="00814291" w:rsidRDefault="00814291" w:rsidP="00814291">
            <w:pPr>
              <w:rPr>
                <w:rFonts w:ascii="Arial" w:eastAsia="Times New Roman" w:hAnsi="Arial" w:cs="Arial"/>
                <w:sz w:val="20"/>
                <w:szCs w:val="20"/>
                <w:lang w:eastAsia="cs-CZ"/>
              </w:rPr>
            </w:pPr>
            <w:r w:rsidRPr="00814291">
              <w:rPr>
                <w:rFonts w:ascii="Arial" w:eastAsia="Times New Roman" w:hAnsi="Arial" w:cs="Arial"/>
                <w:sz w:val="20"/>
                <w:szCs w:val="20"/>
                <w:lang w:eastAsia="cs-CZ"/>
              </w:rPr>
              <w:t>3 dny volné, včetně příjezdu, skladné se účtuje od 4. dne</w:t>
            </w:r>
          </w:p>
        </w:tc>
      </w:tr>
      <w:tr w:rsidR="001C13D9" w:rsidRPr="00814291" w14:paraId="58D94AC8" w14:textId="77777777" w:rsidTr="00CE483E">
        <w:trPr>
          <w:trHeight w:val="340"/>
        </w:trPr>
        <w:tc>
          <w:tcPr>
            <w:tcW w:w="3372" w:type="dxa"/>
            <w:tcBorders>
              <w:top w:val="single" w:sz="4" w:space="0" w:color="auto"/>
              <w:left w:val="single" w:sz="8" w:space="0" w:color="auto"/>
              <w:bottom w:val="single" w:sz="4" w:space="0" w:color="auto"/>
              <w:right w:val="single" w:sz="4" w:space="0" w:color="auto"/>
            </w:tcBorders>
            <w:shd w:val="clear" w:color="auto" w:fill="auto"/>
            <w:noWrap/>
          </w:tcPr>
          <w:p w14:paraId="5F690122" w14:textId="08FB9248" w:rsidR="001C13D9" w:rsidRPr="00814291" w:rsidRDefault="001C13D9" w:rsidP="001C13D9">
            <w:pPr>
              <w:rPr>
                <w:rFonts w:ascii="Arial" w:eastAsia="Times New Roman" w:hAnsi="Arial" w:cs="Arial"/>
                <w:b/>
                <w:bCs/>
                <w:lang w:eastAsia="cs-CZ"/>
              </w:rPr>
            </w:pPr>
          </w:p>
        </w:tc>
        <w:tc>
          <w:tcPr>
            <w:tcW w:w="1438" w:type="dxa"/>
            <w:tcBorders>
              <w:top w:val="single" w:sz="4" w:space="0" w:color="auto"/>
              <w:left w:val="nil"/>
              <w:bottom w:val="single" w:sz="4" w:space="0" w:color="auto"/>
              <w:right w:val="single" w:sz="4" w:space="0" w:color="auto"/>
            </w:tcBorders>
            <w:shd w:val="clear" w:color="auto" w:fill="auto"/>
            <w:noWrap/>
          </w:tcPr>
          <w:p w14:paraId="5A5D6AFD" w14:textId="678F8C05" w:rsidR="001C13D9" w:rsidRPr="00901B01" w:rsidRDefault="001C13D9" w:rsidP="001C13D9">
            <w:pPr>
              <w:jc w:val="center"/>
              <w:rPr>
                <w:rFonts w:ascii="Arial" w:eastAsia="Times New Roman" w:hAnsi="Arial" w:cs="Arial"/>
                <w:sz w:val="20"/>
                <w:szCs w:val="20"/>
                <w:highlight w:val="yellow"/>
                <w:lang w:eastAsia="cs-CZ"/>
              </w:rPr>
            </w:pPr>
          </w:p>
        </w:tc>
        <w:tc>
          <w:tcPr>
            <w:tcW w:w="1011" w:type="dxa"/>
            <w:tcBorders>
              <w:top w:val="single" w:sz="4" w:space="0" w:color="auto"/>
              <w:left w:val="nil"/>
              <w:bottom w:val="single" w:sz="4" w:space="0" w:color="auto"/>
              <w:right w:val="single" w:sz="4" w:space="0" w:color="auto"/>
            </w:tcBorders>
            <w:shd w:val="clear" w:color="auto" w:fill="auto"/>
            <w:noWrap/>
          </w:tcPr>
          <w:p w14:paraId="4CDE4C7E" w14:textId="5D6E3261" w:rsidR="001C13D9" w:rsidRPr="00901B01" w:rsidRDefault="001C13D9" w:rsidP="001C13D9">
            <w:pPr>
              <w:jc w:val="center"/>
              <w:rPr>
                <w:rFonts w:ascii="Arial" w:eastAsia="Times New Roman" w:hAnsi="Arial" w:cs="Arial"/>
                <w:sz w:val="20"/>
                <w:szCs w:val="20"/>
                <w:highlight w:val="yellow"/>
                <w:lang w:eastAsia="cs-CZ"/>
              </w:rPr>
            </w:pPr>
          </w:p>
        </w:tc>
        <w:tc>
          <w:tcPr>
            <w:tcW w:w="3225" w:type="dxa"/>
            <w:tcBorders>
              <w:top w:val="single" w:sz="4" w:space="0" w:color="auto"/>
              <w:left w:val="nil"/>
              <w:bottom w:val="single" w:sz="4" w:space="0" w:color="auto"/>
              <w:right w:val="single" w:sz="8" w:space="0" w:color="auto"/>
            </w:tcBorders>
            <w:shd w:val="clear" w:color="auto" w:fill="auto"/>
            <w:vAlign w:val="bottom"/>
          </w:tcPr>
          <w:p w14:paraId="07295CC9" w14:textId="77777777" w:rsidR="001C13D9" w:rsidRPr="00901B01" w:rsidRDefault="001C13D9" w:rsidP="001C13D9">
            <w:pPr>
              <w:rPr>
                <w:rFonts w:ascii="Arial" w:eastAsia="Times New Roman" w:hAnsi="Arial" w:cs="Arial"/>
                <w:sz w:val="20"/>
                <w:szCs w:val="20"/>
                <w:highlight w:val="yellow"/>
                <w:lang w:eastAsia="cs-CZ"/>
              </w:rPr>
            </w:pPr>
          </w:p>
        </w:tc>
      </w:tr>
    </w:tbl>
    <w:p w14:paraId="41332F46" w14:textId="77777777" w:rsidR="00766572" w:rsidRDefault="00766572"/>
    <w:p w14:paraId="63A97834" w14:textId="77777777" w:rsidR="00814291" w:rsidRDefault="00814291">
      <w:pPr>
        <w:rPr>
          <w:b/>
          <w:bCs/>
          <w:u w:val="single"/>
        </w:rPr>
      </w:pPr>
    </w:p>
    <w:p w14:paraId="777552AE" w14:textId="77777777" w:rsidR="00814291" w:rsidRPr="00814291" w:rsidRDefault="00814291">
      <w:pPr>
        <w:rPr>
          <w:b/>
          <w:bCs/>
          <w:u w:val="single"/>
        </w:rPr>
      </w:pPr>
      <w:r w:rsidRPr="00814291">
        <w:rPr>
          <w:b/>
          <w:bCs/>
          <w:u w:val="single"/>
        </w:rPr>
        <w:t>Ostatní podmínky:</w:t>
      </w:r>
    </w:p>
    <w:p w14:paraId="6AF1DDB6" w14:textId="77777777" w:rsidR="00814291" w:rsidRDefault="00814291" w:rsidP="00814291">
      <w:pPr>
        <w:pStyle w:val="Odstavecseseznamem"/>
        <w:numPr>
          <w:ilvl w:val="0"/>
          <w:numId w:val="3"/>
        </w:numPr>
      </w:pPr>
      <w:r w:rsidRPr="00814291">
        <w:t>Ceny za služby jsou uvedeny bez DPH, která bude připočtena dle platné a účinné právní úpravy.</w:t>
      </w:r>
    </w:p>
    <w:p w14:paraId="6E61EAEE" w14:textId="1B4C1BB8" w:rsidR="00271F75" w:rsidRDefault="00271F75" w:rsidP="00271F75">
      <w:pPr>
        <w:pStyle w:val="Odstavecseseznamem"/>
        <w:numPr>
          <w:ilvl w:val="0"/>
          <w:numId w:val="3"/>
        </w:numPr>
        <w:jc w:val="both"/>
      </w:pPr>
      <w:r>
        <w:t>Cena za poskytnuté služby je splatná do 30 dnů od poskytnutí služby, případně provozovatel překladiště může vystavit faktury za poskytnuté služby se splatností 30 dnů od  vystavení faktury.</w:t>
      </w:r>
    </w:p>
    <w:p w14:paraId="3E004AD1" w14:textId="6704E33A" w:rsidR="0061206A" w:rsidRDefault="0061206A" w:rsidP="0061206A">
      <w:pPr>
        <w:pStyle w:val="Odstavecseseznamem"/>
        <w:numPr>
          <w:ilvl w:val="0"/>
          <w:numId w:val="3"/>
        </w:numPr>
        <w:jc w:val="both"/>
      </w:pPr>
      <w:r>
        <w:t>Po dohodě s provozovatelem překladiště je možné vystavovat daňové doklady za poskytnuté služby v CZK. Přepočet z EUR na CZK bude odpovídat kurzu ČNB k 20. dni v měsíci, v němž došlo k poskytnutí služby</w:t>
      </w:r>
      <w:r w:rsidR="002306FA">
        <w:t>.</w:t>
      </w:r>
    </w:p>
    <w:p w14:paraId="14A9D962" w14:textId="45A57740" w:rsidR="00943A8C" w:rsidRDefault="00943A8C" w:rsidP="00943A8C">
      <w:pPr>
        <w:pStyle w:val="Odstavecseseznamem"/>
        <w:numPr>
          <w:ilvl w:val="0"/>
          <w:numId w:val="3"/>
        </w:numPr>
        <w:jc w:val="both"/>
      </w:pPr>
      <w:r>
        <w:t>Provozovatel překladiště je oprávněn ceny za výše uvedené služby jednostranně upravit (valorizovat), a to každý kalendářní rok, až o částku odpovídající průměrné roční míře inflace za předchozí kalendářní rok, vyjádřené úhrnným indexem spotřebitelských cen, který vykáže ústřední orgán vykonávající státní statistickou službu. Valorizovaná výše cen za uvedené služby bude sdělena provozovatelem překladiště prostřednictvím ceníku na další období.</w:t>
      </w:r>
    </w:p>
    <w:p w14:paraId="51D01A1D" w14:textId="77777777" w:rsidR="0030219F" w:rsidRDefault="0030219F" w:rsidP="00AF756F">
      <w:pPr>
        <w:pStyle w:val="Odstavecseseznamem"/>
        <w:jc w:val="both"/>
      </w:pPr>
    </w:p>
    <w:p w14:paraId="5BD37CBC" w14:textId="0CE1A0F1" w:rsidR="00814291" w:rsidRDefault="00814291" w:rsidP="005B404F">
      <w:pPr>
        <w:pStyle w:val="Odstavecseseznamem"/>
      </w:pPr>
    </w:p>
    <w:sectPr w:rsidR="00814291" w:rsidSect="007E1D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3809"/>
    <w:multiLevelType w:val="hybridMultilevel"/>
    <w:tmpl w:val="5580A5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AE06F0"/>
    <w:multiLevelType w:val="hybridMultilevel"/>
    <w:tmpl w:val="43C0A9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286B27"/>
    <w:multiLevelType w:val="hybridMultilevel"/>
    <w:tmpl w:val="3F7AB9D8"/>
    <w:lvl w:ilvl="0" w:tplc="A13297C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F8558C6"/>
    <w:multiLevelType w:val="hybridMultilevel"/>
    <w:tmpl w:val="577A63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03735653">
    <w:abstractNumId w:val="2"/>
  </w:num>
  <w:num w:numId="2" w16cid:durableId="2147234567">
    <w:abstractNumId w:val="1"/>
  </w:num>
  <w:num w:numId="3" w16cid:durableId="2035576958">
    <w:abstractNumId w:val="0"/>
  </w:num>
  <w:num w:numId="4" w16cid:durableId="299389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91"/>
    <w:rsid w:val="0012176F"/>
    <w:rsid w:val="0014355E"/>
    <w:rsid w:val="00181A95"/>
    <w:rsid w:val="001C13D9"/>
    <w:rsid w:val="002306FA"/>
    <w:rsid w:val="00271F75"/>
    <w:rsid w:val="002F1F99"/>
    <w:rsid w:val="0030219F"/>
    <w:rsid w:val="00395EBA"/>
    <w:rsid w:val="003B111F"/>
    <w:rsid w:val="003B47C8"/>
    <w:rsid w:val="004955B0"/>
    <w:rsid w:val="004B49AF"/>
    <w:rsid w:val="004B4C8B"/>
    <w:rsid w:val="005009FD"/>
    <w:rsid w:val="0053255C"/>
    <w:rsid w:val="00534BDF"/>
    <w:rsid w:val="00580D7E"/>
    <w:rsid w:val="005B404F"/>
    <w:rsid w:val="0061206A"/>
    <w:rsid w:val="006B42CE"/>
    <w:rsid w:val="0072363F"/>
    <w:rsid w:val="00766572"/>
    <w:rsid w:val="00791E8A"/>
    <w:rsid w:val="007E1DED"/>
    <w:rsid w:val="00807BAF"/>
    <w:rsid w:val="00814291"/>
    <w:rsid w:val="00866772"/>
    <w:rsid w:val="008867AA"/>
    <w:rsid w:val="00901B01"/>
    <w:rsid w:val="00906DEC"/>
    <w:rsid w:val="0093316B"/>
    <w:rsid w:val="00943A8C"/>
    <w:rsid w:val="009874E2"/>
    <w:rsid w:val="00A131A5"/>
    <w:rsid w:val="00A87641"/>
    <w:rsid w:val="00AF756F"/>
    <w:rsid w:val="00BA2436"/>
    <w:rsid w:val="00BD3039"/>
    <w:rsid w:val="00C34392"/>
    <w:rsid w:val="00DC1D8B"/>
    <w:rsid w:val="00E10785"/>
    <w:rsid w:val="00F360BF"/>
    <w:rsid w:val="00FA5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C0E7"/>
  <w15:chartTrackingRefBased/>
  <w15:docId w15:val="{5F5847F0-5882-9640-BB65-A6C82B25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4291"/>
    <w:pPr>
      <w:ind w:left="720"/>
      <w:contextualSpacing/>
    </w:pPr>
  </w:style>
  <w:style w:type="character" w:customStyle="1" w:styleId="apple-converted-space">
    <w:name w:val="apple-converted-space"/>
    <w:basedOn w:val="Standardnpsmoodstavce"/>
    <w:rsid w:val="00814291"/>
  </w:style>
  <w:style w:type="paragraph" w:styleId="Revize">
    <w:name w:val="Revision"/>
    <w:hidden/>
    <w:uiPriority w:val="99"/>
    <w:semiHidden/>
    <w:rsid w:val="00A131A5"/>
  </w:style>
  <w:style w:type="character" w:styleId="Odkaznakoment">
    <w:name w:val="annotation reference"/>
    <w:basedOn w:val="Standardnpsmoodstavce"/>
    <w:uiPriority w:val="99"/>
    <w:semiHidden/>
    <w:unhideWhenUsed/>
    <w:rsid w:val="00943A8C"/>
    <w:rPr>
      <w:sz w:val="16"/>
      <w:szCs w:val="16"/>
    </w:rPr>
  </w:style>
  <w:style w:type="paragraph" w:styleId="Textkomente">
    <w:name w:val="annotation text"/>
    <w:basedOn w:val="Normln"/>
    <w:link w:val="TextkomenteChar"/>
    <w:uiPriority w:val="99"/>
    <w:unhideWhenUsed/>
    <w:rsid w:val="00943A8C"/>
    <w:rPr>
      <w:sz w:val="20"/>
      <w:szCs w:val="20"/>
    </w:rPr>
  </w:style>
  <w:style w:type="character" w:customStyle="1" w:styleId="TextkomenteChar">
    <w:name w:val="Text komentáře Char"/>
    <w:basedOn w:val="Standardnpsmoodstavce"/>
    <w:link w:val="Textkomente"/>
    <w:uiPriority w:val="99"/>
    <w:rsid w:val="00943A8C"/>
    <w:rPr>
      <w:sz w:val="20"/>
      <w:szCs w:val="20"/>
    </w:rPr>
  </w:style>
  <w:style w:type="paragraph" w:styleId="Pedmtkomente">
    <w:name w:val="annotation subject"/>
    <w:basedOn w:val="Textkomente"/>
    <w:next w:val="Textkomente"/>
    <w:link w:val="PedmtkomenteChar"/>
    <w:uiPriority w:val="99"/>
    <w:semiHidden/>
    <w:unhideWhenUsed/>
    <w:rsid w:val="00943A8C"/>
    <w:rPr>
      <w:b/>
      <w:bCs/>
    </w:rPr>
  </w:style>
  <w:style w:type="character" w:customStyle="1" w:styleId="PedmtkomenteChar">
    <w:name w:val="Předmět komentáře Char"/>
    <w:basedOn w:val="TextkomenteChar"/>
    <w:link w:val="Pedmtkomente"/>
    <w:uiPriority w:val="99"/>
    <w:semiHidden/>
    <w:rsid w:val="00943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4170">
      <w:bodyDiv w:val="1"/>
      <w:marLeft w:val="0"/>
      <w:marRight w:val="0"/>
      <w:marTop w:val="0"/>
      <w:marBottom w:val="0"/>
      <w:divBdr>
        <w:top w:val="none" w:sz="0" w:space="0" w:color="auto"/>
        <w:left w:val="none" w:sz="0" w:space="0" w:color="auto"/>
        <w:bottom w:val="none" w:sz="0" w:space="0" w:color="auto"/>
        <w:right w:val="none" w:sz="0" w:space="0" w:color="auto"/>
      </w:divBdr>
    </w:div>
    <w:div w:id="1273367862">
      <w:bodyDiv w:val="1"/>
      <w:marLeft w:val="0"/>
      <w:marRight w:val="0"/>
      <w:marTop w:val="0"/>
      <w:marBottom w:val="0"/>
      <w:divBdr>
        <w:top w:val="none" w:sz="0" w:space="0" w:color="auto"/>
        <w:left w:val="none" w:sz="0" w:space="0" w:color="auto"/>
        <w:bottom w:val="none" w:sz="0" w:space="0" w:color="auto"/>
        <w:right w:val="none" w:sz="0" w:space="0" w:color="auto"/>
      </w:divBdr>
    </w:div>
    <w:div w:id="1404403522">
      <w:bodyDiv w:val="1"/>
      <w:marLeft w:val="0"/>
      <w:marRight w:val="0"/>
      <w:marTop w:val="0"/>
      <w:marBottom w:val="0"/>
      <w:divBdr>
        <w:top w:val="none" w:sz="0" w:space="0" w:color="auto"/>
        <w:left w:val="none" w:sz="0" w:space="0" w:color="auto"/>
        <w:bottom w:val="none" w:sz="0" w:space="0" w:color="auto"/>
        <w:right w:val="none" w:sz="0" w:space="0" w:color="auto"/>
      </w:divBdr>
    </w:div>
    <w:div w:id="1419714456">
      <w:bodyDiv w:val="1"/>
      <w:marLeft w:val="0"/>
      <w:marRight w:val="0"/>
      <w:marTop w:val="0"/>
      <w:marBottom w:val="0"/>
      <w:divBdr>
        <w:top w:val="none" w:sz="0" w:space="0" w:color="auto"/>
        <w:left w:val="none" w:sz="0" w:space="0" w:color="auto"/>
        <w:bottom w:val="none" w:sz="0" w:space="0" w:color="auto"/>
        <w:right w:val="none" w:sz="0" w:space="0" w:color="auto"/>
      </w:divBdr>
    </w:div>
    <w:div w:id="1765375856">
      <w:bodyDiv w:val="1"/>
      <w:marLeft w:val="0"/>
      <w:marRight w:val="0"/>
      <w:marTop w:val="0"/>
      <w:marBottom w:val="0"/>
      <w:divBdr>
        <w:top w:val="none" w:sz="0" w:space="0" w:color="auto"/>
        <w:left w:val="none" w:sz="0" w:space="0" w:color="auto"/>
        <w:bottom w:val="none" w:sz="0" w:space="0" w:color="auto"/>
        <w:right w:val="none" w:sz="0" w:space="0" w:color="auto"/>
      </w:divBdr>
    </w:div>
    <w:div w:id="19442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dbb6ab-35e3-4a5a-b91c-0c63ad5215b8">
      <Terms xmlns="http://schemas.microsoft.com/office/infopath/2007/PartnerControls"/>
    </lcf76f155ced4ddcb4097134ff3c332f>
    <TaxCatchAll xmlns="cf76a5d1-4e61-40b2-a1cd-be5592cd11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620D5B59E9A942A8D51AA38A285469" ma:contentTypeVersion="16" ma:contentTypeDescription="Vytvoří nový dokument" ma:contentTypeScope="" ma:versionID="1bfd6911d0524f1da9d19ad5c728c6a9">
  <xsd:schema xmlns:xsd="http://www.w3.org/2001/XMLSchema" xmlns:xs="http://www.w3.org/2001/XMLSchema" xmlns:p="http://schemas.microsoft.com/office/2006/metadata/properties" xmlns:ns2="c8dbb6ab-35e3-4a5a-b91c-0c63ad5215b8" xmlns:ns3="cf76a5d1-4e61-40b2-a1cd-be5592cd1156" targetNamespace="http://schemas.microsoft.com/office/2006/metadata/properties" ma:root="true" ma:fieldsID="7bc60afa5d2c2e8af2763c6491d51259" ns2:_="" ns3:_="">
    <xsd:import namespace="c8dbb6ab-35e3-4a5a-b91c-0c63ad5215b8"/>
    <xsd:import namespace="cf76a5d1-4e61-40b2-a1cd-be5592cd1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b6ab-35e3-4a5a-b91c-0c63ad521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db71cd8a-6ffa-4661-838d-c4645fa4ea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76a5d1-4e61-40b2-a1cd-be5592cd1156"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0f85a88d-c55e-4239-b9f7-2f59037f0f86}" ma:internalName="TaxCatchAll" ma:showField="CatchAllData" ma:web="cf76a5d1-4e61-40b2-a1cd-be5592cd1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9E17B-DA8B-43DE-8579-09B7CB39BE82}">
  <ds:schemaRefs>
    <ds:schemaRef ds:uri="http://schemas.microsoft.com/sharepoint/v3/contenttype/forms"/>
  </ds:schemaRefs>
</ds:datastoreItem>
</file>

<file path=customXml/itemProps2.xml><?xml version="1.0" encoding="utf-8"?>
<ds:datastoreItem xmlns:ds="http://schemas.openxmlformats.org/officeDocument/2006/customXml" ds:itemID="{FF4EEE6C-6B38-4EF3-AF24-5BC44A6D10E3}">
  <ds:schemaRefs>
    <ds:schemaRef ds:uri="http://schemas.microsoft.com/office/2006/metadata/properties"/>
    <ds:schemaRef ds:uri="http://schemas.microsoft.com/office/infopath/2007/PartnerControls"/>
    <ds:schemaRef ds:uri="c8dbb6ab-35e3-4a5a-b91c-0c63ad5215b8"/>
    <ds:schemaRef ds:uri="cf76a5d1-4e61-40b2-a1cd-be5592cd1156"/>
  </ds:schemaRefs>
</ds:datastoreItem>
</file>

<file path=customXml/itemProps3.xml><?xml version="1.0" encoding="utf-8"?>
<ds:datastoreItem xmlns:ds="http://schemas.openxmlformats.org/officeDocument/2006/customXml" ds:itemID="{FC905F9B-BAB4-4FD9-A1D2-F91522C1B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b6ab-35e3-4a5a-b91c-0c63ad5215b8"/>
    <ds:schemaRef ds:uri="cf76a5d1-4e61-40b2-a1cd-be5592cd1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230</Words>
  <Characters>1358</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Lambor</dc:creator>
  <cp:keywords/>
  <dc:description/>
  <cp:lastModifiedBy>Marková Eva</cp:lastModifiedBy>
  <cp:revision>29</cp:revision>
  <cp:lastPrinted>2021-01-11T14:10:00Z</cp:lastPrinted>
  <dcterms:created xsi:type="dcterms:W3CDTF">2021-04-08T12:14:00Z</dcterms:created>
  <dcterms:modified xsi:type="dcterms:W3CDTF">2023-01-31T13:43:00Z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0x010100D8620D5B59E9A942A8D51AA38A285469</vt:lpwstr>
  </property>
  <property fmtid="{D5CDD505-2E9C-101B-9397-08002B2CF9AE}" pid="3" name="MediaServiceImageTags">
    <vt:lpwstr/>
  </property>
</Properties>
</file>